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F" w:rsidRDefault="007E785E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  <w:r>
        <w:rPr>
          <w:rFonts w:ascii="TM Times New Roman" w:eastAsia="Times New Roman" w:hAnsi="TM Times New Roman" w:cs="TM 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Desktop\ж\Скан_20210917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8A" w:rsidRDefault="0075778A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</w:p>
    <w:p w:rsidR="0075778A" w:rsidRDefault="0075778A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</w:p>
    <w:p w:rsidR="005130F8" w:rsidRDefault="005130F8" w:rsidP="00BE6FF2">
      <w:pPr>
        <w:pStyle w:val="Textbody"/>
        <w:rPr>
          <w:b/>
          <w:bCs/>
          <w:sz w:val="28"/>
          <w:szCs w:val="28"/>
        </w:rPr>
      </w:pPr>
    </w:p>
    <w:p w:rsidR="007C694E" w:rsidRPr="00885F7B" w:rsidRDefault="00FF018B" w:rsidP="00887536">
      <w:pPr>
        <w:pStyle w:val="Textbody"/>
        <w:numPr>
          <w:ilvl w:val="0"/>
          <w:numId w:val="33"/>
        </w:numPr>
        <w:spacing w:line="276" w:lineRule="auto"/>
        <w:jc w:val="center"/>
        <w:rPr>
          <w:rFonts w:cs="Times New Roman"/>
          <w:b/>
          <w:bCs/>
        </w:rPr>
      </w:pPr>
      <w:r w:rsidRPr="00885F7B">
        <w:rPr>
          <w:rFonts w:cs="Times New Roman"/>
          <w:b/>
          <w:bCs/>
        </w:rPr>
        <w:lastRenderedPageBreak/>
        <w:t>Пояснительная записка.</w:t>
      </w:r>
    </w:p>
    <w:p w:rsidR="007C694E" w:rsidRPr="00901DC5" w:rsidRDefault="006F2821" w:rsidP="009D3829">
      <w:pPr>
        <w:pStyle w:val="11"/>
        <w:spacing w:after="0" w:line="276" w:lineRule="auto"/>
        <w:jc w:val="both"/>
        <w:rPr>
          <w:rFonts w:cs="Times New Roman"/>
          <w:b w:val="0"/>
          <w:sz w:val="24"/>
          <w:szCs w:val="24"/>
        </w:rPr>
      </w:pPr>
      <w:proofErr w:type="gramStart"/>
      <w:r w:rsidRPr="00E8504C">
        <w:rPr>
          <w:rFonts w:cs="Times New Roman"/>
          <w:b w:val="0"/>
          <w:sz w:val="24"/>
          <w:szCs w:val="24"/>
        </w:rPr>
        <w:t xml:space="preserve">Программа по предмету «Музыка» </w:t>
      </w:r>
      <w:r>
        <w:rPr>
          <w:rFonts w:cs="Times New Roman"/>
          <w:b w:val="0"/>
          <w:sz w:val="24"/>
          <w:szCs w:val="24"/>
        </w:rPr>
        <w:t>для</w:t>
      </w:r>
      <w:r w:rsidRPr="00E8504C">
        <w:rPr>
          <w:rFonts w:cs="Times New Roman"/>
          <w:b w:val="0"/>
          <w:sz w:val="24"/>
          <w:szCs w:val="24"/>
        </w:rPr>
        <w:t> </w:t>
      </w:r>
      <w:r w:rsidR="009D3829">
        <w:rPr>
          <w:rFonts w:cs="Times New Roman"/>
          <w:b w:val="0"/>
          <w:sz w:val="24"/>
          <w:szCs w:val="24"/>
        </w:rPr>
        <w:t>3</w:t>
      </w:r>
      <w:r w:rsidRPr="00E8504C">
        <w:rPr>
          <w:rFonts w:cs="Times New Roman"/>
          <w:b w:val="0"/>
          <w:sz w:val="24"/>
          <w:szCs w:val="24"/>
        </w:rPr>
        <w:t xml:space="preserve"> класса </w:t>
      </w:r>
      <w:r>
        <w:rPr>
          <w:rFonts w:cs="Times New Roman"/>
          <w:b w:val="0"/>
          <w:sz w:val="24"/>
          <w:szCs w:val="24"/>
        </w:rPr>
        <w:t>р</w:t>
      </w:r>
      <w:r w:rsidRPr="00E8504C">
        <w:rPr>
          <w:rFonts w:cs="Times New Roman"/>
          <w:b w:val="0"/>
          <w:sz w:val="24"/>
          <w:szCs w:val="24"/>
        </w:rPr>
        <w:t>азработана и    составлена в соответствии с Федеральным государственным</w:t>
      </w:r>
      <w:r>
        <w:rPr>
          <w:rFonts w:cs="Times New Roman"/>
          <w:b w:val="0"/>
          <w:sz w:val="24"/>
          <w:szCs w:val="24"/>
        </w:rPr>
        <w:t xml:space="preserve"> </w:t>
      </w:r>
      <w:r w:rsidRPr="00E8504C">
        <w:rPr>
          <w:rFonts w:cs="Times New Roman"/>
          <w:b w:val="0"/>
          <w:sz w:val="24"/>
          <w:szCs w:val="24"/>
        </w:rPr>
        <w:t>образовательным стандартом начального общего образования,</w:t>
      </w:r>
      <w:r>
        <w:rPr>
          <w:rFonts w:cs="Times New Roman"/>
          <w:b w:val="0"/>
          <w:sz w:val="24"/>
          <w:szCs w:val="24"/>
        </w:rPr>
        <w:t xml:space="preserve"> утвержденным приказом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</w:t>
      </w:r>
      <w:r w:rsidR="009D3829">
        <w:rPr>
          <w:rFonts w:cs="Times New Roman"/>
          <w:b w:val="0"/>
          <w:sz w:val="24"/>
          <w:szCs w:val="24"/>
        </w:rPr>
        <w:t xml:space="preserve">т 31 декабря 2015 года № 1576), </w:t>
      </w:r>
      <w:r w:rsidR="00FF018B" w:rsidRPr="00901DC5">
        <w:rPr>
          <w:rFonts w:cs="Times New Roman"/>
          <w:b w:val="0"/>
          <w:sz w:val="24"/>
          <w:szCs w:val="24"/>
        </w:rPr>
        <w:t>примерной программой начального общего образования  по</w:t>
      </w:r>
      <w:proofErr w:type="gramEnd"/>
      <w:r w:rsidR="00FF018B" w:rsidRPr="00901DC5">
        <w:rPr>
          <w:rFonts w:cs="Times New Roman"/>
          <w:b w:val="0"/>
          <w:sz w:val="24"/>
          <w:szCs w:val="24"/>
        </w:rPr>
        <w:t xml:space="preserve"> искусству, с учетом  авторской программы по музыке -  «Музыка. Н</w:t>
      </w:r>
      <w:r w:rsidR="003E5ED0" w:rsidRPr="00901DC5">
        <w:rPr>
          <w:rFonts w:cs="Times New Roman"/>
          <w:b w:val="0"/>
          <w:sz w:val="24"/>
          <w:szCs w:val="24"/>
        </w:rPr>
        <w:t xml:space="preserve">ачальная школа», авторов:   </w:t>
      </w:r>
      <w:r w:rsidR="003B7001">
        <w:rPr>
          <w:rFonts w:cs="Times New Roman"/>
          <w:b w:val="0"/>
          <w:sz w:val="24"/>
          <w:szCs w:val="24"/>
        </w:rPr>
        <w:t xml:space="preserve"> </w:t>
      </w:r>
      <w:r w:rsidR="00FF018B" w:rsidRPr="00901DC5">
        <w:rPr>
          <w:rFonts w:cs="Times New Roman"/>
          <w:b w:val="0"/>
          <w:sz w:val="24"/>
          <w:szCs w:val="24"/>
        </w:rPr>
        <w:t>Сергеевой</w:t>
      </w:r>
      <w:r w:rsidR="003E5ED0" w:rsidRPr="00901DC5">
        <w:rPr>
          <w:rFonts w:cs="Times New Roman"/>
          <w:b w:val="0"/>
          <w:sz w:val="24"/>
          <w:szCs w:val="24"/>
        </w:rPr>
        <w:t xml:space="preserve"> Г.П.</w:t>
      </w:r>
      <w:r w:rsidR="00FF018B" w:rsidRPr="00901DC5">
        <w:rPr>
          <w:rFonts w:cs="Times New Roman"/>
          <w:b w:val="0"/>
          <w:sz w:val="24"/>
          <w:szCs w:val="24"/>
        </w:rPr>
        <w:t xml:space="preserve">,  </w:t>
      </w:r>
      <w:proofErr w:type="spellStart"/>
      <w:r w:rsidR="00FF018B" w:rsidRPr="00901DC5">
        <w:rPr>
          <w:rFonts w:cs="Times New Roman"/>
          <w:b w:val="0"/>
          <w:sz w:val="24"/>
          <w:szCs w:val="24"/>
        </w:rPr>
        <w:t>Шмагиной</w:t>
      </w:r>
      <w:proofErr w:type="spellEnd"/>
      <w:r w:rsidR="003E5ED0" w:rsidRPr="00901DC5">
        <w:rPr>
          <w:rFonts w:cs="Times New Roman"/>
          <w:b w:val="0"/>
          <w:sz w:val="24"/>
          <w:szCs w:val="24"/>
        </w:rPr>
        <w:t xml:space="preserve"> Т.С.</w:t>
      </w:r>
      <w:r w:rsidR="00FF018B" w:rsidRPr="00901DC5">
        <w:rPr>
          <w:rFonts w:cs="Times New Roman"/>
          <w:b w:val="0"/>
          <w:sz w:val="24"/>
          <w:szCs w:val="24"/>
        </w:rPr>
        <w:t xml:space="preserve"> -  М., Просвещение, 2013.</w:t>
      </w:r>
    </w:p>
    <w:p w:rsidR="007C694E" w:rsidRPr="00901DC5" w:rsidRDefault="00FF018B" w:rsidP="009D3829">
      <w:pPr>
        <w:pStyle w:val="Textbody"/>
        <w:spacing w:after="0" w:line="276" w:lineRule="auto"/>
        <w:jc w:val="both"/>
        <w:rPr>
          <w:rFonts w:cs="Times New Roman"/>
        </w:rPr>
      </w:pPr>
      <w:r w:rsidRPr="00901DC5">
        <w:rPr>
          <w:rFonts w:cs="Times New Roman"/>
        </w:rPr>
        <w:t xml:space="preserve"> Предмет </w:t>
      </w:r>
      <w:r w:rsidR="00097900" w:rsidRPr="00901DC5">
        <w:rPr>
          <w:rFonts w:cs="Times New Roman"/>
        </w:rPr>
        <w:t>«М</w:t>
      </w:r>
      <w:r w:rsidRPr="00901DC5">
        <w:rPr>
          <w:rFonts w:cs="Times New Roman"/>
        </w:rPr>
        <w:t>узыка</w:t>
      </w:r>
      <w:r w:rsidR="009D3829">
        <w:rPr>
          <w:rFonts w:cs="Times New Roman"/>
        </w:rPr>
        <w:t xml:space="preserve">» </w:t>
      </w:r>
      <w:r w:rsidRPr="00901DC5">
        <w:rPr>
          <w:rFonts w:cs="Times New Roman"/>
        </w:rPr>
        <w:t xml:space="preserve">в начальной школе  имеет </w:t>
      </w:r>
      <w:r w:rsidRPr="00901DC5">
        <w:rPr>
          <w:rFonts w:cs="Times New Roman"/>
          <w:bCs/>
        </w:rPr>
        <w:t>цель</w:t>
      </w:r>
      <w:r w:rsidRPr="00901DC5">
        <w:rPr>
          <w:rFonts w:cs="Times New Roman"/>
        </w:rPr>
        <w:t>: формирование фундамента музыкальной культуры  учащихся как части их общей и духовной культуры.</w:t>
      </w:r>
    </w:p>
    <w:p w:rsidR="007C694E" w:rsidRPr="00901DC5" w:rsidRDefault="00FF018B" w:rsidP="009D3829">
      <w:pPr>
        <w:pStyle w:val="Textbody"/>
        <w:spacing w:after="0" w:line="276" w:lineRule="auto"/>
        <w:jc w:val="both"/>
        <w:rPr>
          <w:rFonts w:cs="Times New Roman"/>
        </w:rPr>
      </w:pPr>
      <w:r w:rsidRPr="00901DC5">
        <w:rPr>
          <w:rFonts w:cs="Times New Roman"/>
        </w:rPr>
        <w:t xml:space="preserve"> Введение детей в многообразный мир музыкальной культуры через знакомство с музыкальными произведениями, доступными их восприятию, способствует решению следующих </w:t>
      </w:r>
      <w:r w:rsidRPr="00901DC5">
        <w:rPr>
          <w:rFonts w:cs="Times New Roman"/>
          <w:bCs/>
        </w:rPr>
        <w:t>задач</w:t>
      </w:r>
      <w:r w:rsidRPr="00901DC5">
        <w:rPr>
          <w:rFonts w:cs="Times New Roman"/>
        </w:rPr>
        <w:t>: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основ музыкальной культуры через эмоциональное, активное восприятие музыки;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воспитание 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</w:t>
      </w:r>
      <w:r w:rsidR="002A3730" w:rsidRPr="00885F7B">
        <w:rPr>
          <w:rFonts w:cs="Times New Roman"/>
        </w:rPr>
        <w:t>-</w:t>
      </w:r>
      <w:r w:rsidRPr="00885F7B">
        <w:rPr>
          <w:rFonts w:cs="Times New Roman"/>
        </w:rPr>
        <w:t>творческих способностей в различных видах музыкальной деятельности;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освоение музыкальных произведений и знаний о музыке;</w:t>
      </w:r>
    </w:p>
    <w:p w:rsidR="003E5ED0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816730" w:rsidRDefault="00887536" w:rsidP="009D3829">
      <w:pPr>
        <w:pStyle w:val="Textbody"/>
        <w:spacing w:after="0" w:line="276" w:lineRule="auto"/>
        <w:jc w:val="both"/>
      </w:pPr>
      <w:r>
        <w:t xml:space="preserve"> </w:t>
      </w:r>
      <w:r w:rsidRPr="00901DC5">
        <w:t>Постижение музыкального искусства учащимися  подразумевает различные</w:t>
      </w:r>
      <w:r w:rsidRPr="00901DC5">
        <w:rPr>
          <w:bCs/>
        </w:rPr>
        <w:t xml:space="preserve"> формы общения</w:t>
      </w:r>
      <w:r w:rsidRPr="00901DC5">
        <w:t xml:space="preserve"> каждого ребенка с музыкой на уроке и во внеурочной деятельности. В сферу </w:t>
      </w:r>
      <w:r w:rsidRPr="00901DC5">
        <w:rPr>
          <w:bCs/>
        </w:rPr>
        <w:t xml:space="preserve">исполнительской деятельности </w:t>
      </w:r>
      <w:r w:rsidRPr="00901DC5">
        <w:t>учащихся входят: хоровое и ансамблевое пение; пластическое интонирование и музыкально-</w:t>
      </w:r>
      <w:proofErr w:type="gramStart"/>
      <w:r w:rsidRPr="00901DC5">
        <w:t>ритмические движения</w:t>
      </w:r>
      <w:proofErr w:type="gramEnd"/>
      <w:r w:rsidRPr="00901DC5">
        <w:t xml:space="preserve">;  игра на музыкальных инструментах; </w:t>
      </w:r>
      <w:proofErr w:type="spellStart"/>
      <w:r w:rsidRPr="00901DC5">
        <w:t>инсценирование</w:t>
      </w:r>
      <w:proofErr w:type="spellEnd"/>
      <w:r w:rsidRPr="00901DC5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</w:t>
      </w:r>
      <w:r w:rsidRPr="00901DC5">
        <w:rPr>
          <w:bCs/>
        </w:rPr>
        <w:t>творческое начало</w:t>
      </w:r>
      <w:r w:rsidRPr="00901DC5">
        <w:t xml:space="preserve">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87536" w:rsidRPr="00901DC5" w:rsidRDefault="00887536" w:rsidP="009D3829">
      <w:pPr>
        <w:pStyle w:val="Textbody"/>
        <w:spacing w:after="0" w:line="276" w:lineRule="auto"/>
        <w:jc w:val="both"/>
      </w:pPr>
      <w:r w:rsidRPr="00901DC5">
        <w:t xml:space="preserve">Предпочтительными </w:t>
      </w:r>
      <w:r w:rsidRPr="00901DC5">
        <w:rPr>
          <w:bCs/>
        </w:rPr>
        <w:t>формами организации</w:t>
      </w:r>
      <w:r w:rsidRPr="00901DC5">
        <w:t xml:space="preserve"> учебного процесса на уроке являются:</w:t>
      </w:r>
    </w:p>
    <w:p w:rsidR="00887536" w:rsidRPr="00901DC5" w:rsidRDefault="00887536" w:rsidP="009D3829">
      <w:pPr>
        <w:pStyle w:val="Textbody"/>
        <w:spacing w:after="0" w:line="276" w:lineRule="auto"/>
        <w:jc w:val="both"/>
      </w:pPr>
      <w:r w:rsidRPr="00901DC5">
        <w:t>групповая, коллективная работа с учащимися.</w:t>
      </w:r>
    </w:p>
    <w:p w:rsidR="00887536" w:rsidRPr="00816730" w:rsidRDefault="00887536" w:rsidP="009D3829">
      <w:pPr>
        <w:pStyle w:val="Textbody"/>
        <w:spacing w:after="0" w:line="276" w:lineRule="auto"/>
        <w:jc w:val="both"/>
      </w:pPr>
      <w:r w:rsidRPr="00901DC5">
        <w:t xml:space="preserve">В программе предусмотрены </w:t>
      </w:r>
      <w:r w:rsidRPr="00901DC5">
        <w:rPr>
          <w:bCs/>
        </w:rPr>
        <w:t>нетрадиционные формы</w:t>
      </w:r>
      <w:r w:rsidRPr="00901DC5">
        <w:t xml:space="preserve"> проведения уроков: уроки-путешествия, уроки-игры, урок-экскурсия, уроки-концерты.</w:t>
      </w:r>
    </w:p>
    <w:p w:rsidR="00097900" w:rsidRPr="00885F7B" w:rsidRDefault="00097900" w:rsidP="009D3829">
      <w:pPr>
        <w:pStyle w:val="Textbody"/>
        <w:numPr>
          <w:ilvl w:val="0"/>
          <w:numId w:val="33"/>
        </w:numPr>
        <w:spacing w:after="0" w:line="276" w:lineRule="auto"/>
        <w:jc w:val="center"/>
        <w:rPr>
          <w:rFonts w:cs="Times New Roman"/>
        </w:rPr>
      </w:pPr>
      <w:r w:rsidRPr="00885F7B">
        <w:rPr>
          <w:rFonts w:cs="Times New Roman"/>
          <w:b/>
          <w:bCs/>
        </w:rPr>
        <w:t>Планируемые предметные результаты освоения учащимися программы по музыке для 3 класса.</w:t>
      </w:r>
    </w:p>
    <w:p w:rsidR="004B401F" w:rsidRPr="00885F7B" w:rsidRDefault="00097900" w:rsidP="004B401F">
      <w:pPr>
        <w:pStyle w:val="Textbody"/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         Предметные требования включают освоенный учащимися в ходе изучения учебного </w:t>
      </w:r>
      <w:r w:rsidRPr="00885F7B">
        <w:rPr>
          <w:rFonts w:cs="Times New Roman"/>
        </w:rPr>
        <w:lastRenderedPageBreak/>
        <w:t>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97900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представления о роли музыки в жизни человека, в его духовно-нравственном развитии;</w:t>
      </w:r>
    </w:p>
    <w:p w:rsidR="004B401F" w:rsidRPr="00885F7B" w:rsidRDefault="004B401F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формирование общих музыкальных способностей учащихся, а также образного, ассоциативного мышления, фантазии и творческого воображения;</w:t>
      </w:r>
      <w:bookmarkStart w:id="0" w:name="_GoBack"/>
      <w:bookmarkEnd w:id="0"/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формирование общего представления о музыкальной картине мира;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умение воспринимать музыку и выражать свое отношение к музыкальным произведениям;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 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интонационно-образный смысл произведений разных жанров и стилей;</w:t>
      </w:r>
    </w:p>
    <w:p w:rsidR="0057753F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умение воплощать музыкальные образы при создании театрализованных и музыкально-пластических композиций, исполнение вокально-хоровых произведений.</w:t>
      </w:r>
    </w:p>
    <w:p w:rsidR="0057753F" w:rsidRPr="00887536" w:rsidRDefault="001A5346" w:rsidP="009D3829">
      <w:pPr>
        <w:pStyle w:val="Textbody"/>
        <w:numPr>
          <w:ilvl w:val="0"/>
          <w:numId w:val="33"/>
        </w:numPr>
        <w:spacing w:after="0" w:line="276" w:lineRule="auto"/>
        <w:jc w:val="center"/>
        <w:rPr>
          <w:rFonts w:cs="Times New Roman"/>
          <w:b/>
          <w:bCs/>
        </w:rPr>
      </w:pPr>
      <w:r w:rsidRPr="00885F7B">
        <w:rPr>
          <w:rFonts w:cs="Times New Roman"/>
          <w:b/>
          <w:bCs/>
        </w:rPr>
        <w:t>Содержание учебного предмета  «Музыка».</w:t>
      </w:r>
    </w:p>
    <w:p w:rsidR="0074146B" w:rsidRPr="00901DC5" w:rsidRDefault="0074146B" w:rsidP="009D3829">
      <w:pPr>
        <w:pStyle w:val="Textbody"/>
        <w:spacing w:after="0" w:line="276" w:lineRule="auto"/>
        <w:jc w:val="both"/>
      </w:pPr>
      <w:r w:rsidRPr="00901DC5">
        <w:t>Содержание программы третьего года выстраивается с учетом преемственности  предмета «Музыка»  и имеет те же разделы, что  для II класса:</w:t>
      </w:r>
    </w:p>
    <w:p w:rsidR="0074146B" w:rsidRPr="001A5346" w:rsidRDefault="00816730" w:rsidP="009D3829">
      <w:pPr>
        <w:pStyle w:val="Textbody"/>
        <w:spacing w:after="0" w:line="276" w:lineRule="auto"/>
        <w:jc w:val="both"/>
      </w:pPr>
      <w:r>
        <w:t xml:space="preserve"> </w:t>
      </w:r>
      <w:proofErr w:type="gramStart"/>
      <w:r w:rsidR="0074146B" w:rsidRPr="001A5346">
        <w:t>Де</w:t>
      </w:r>
      <w:r w:rsidR="009D3829">
        <w:t>йствие принципа концентричности</w:t>
      </w:r>
      <w:r w:rsidR="0074146B" w:rsidRPr="001A5346">
        <w:t> и метода «</w:t>
      </w:r>
      <w:proofErr w:type="spellStart"/>
      <w:r w:rsidR="0074146B" w:rsidRPr="001A5346">
        <w:t>забегания</w:t>
      </w:r>
      <w:proofErr w:type="spellEnd"/>
      <w:r w:rsidR="0074146B" w:rsidRPr="001A5346"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 и II классов повторяются в III классе с новыми заданиями, на новом уровне их осмысления детьми.</w:t>
      </w:r>
      <w:proofErr w:type="gramEnd"/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1. «Россия — Родина моя»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 xml:space="preserve">Мелодия — душа музыки. </w:t>
      </w:r>
      <w:proofErr w:type="spellStart"/>
      <w:r w:rsidRPr="001A5346">
        <w:t>Песенность</w:t>
      </w:r>
      <w:proofErr w:type="spellEnd"/>
      <w:r w:rsidRPr="001A5346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2. «День, полный событий»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Выразительность и изобразительность в музыке разных жанров и стилей. Портрет в музыке.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3. «О России петь — что стремиться в храм»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4. «Гори, гори ясно, чтобы не погасло!»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Жанр былины. Певцы-гусляры. Образы былинных сказителей, народные традиции и обряды в музыке русских композиторов.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5. «В музыкальном театре»</w:t>
      </w:r>
      <w:r w:rsidR="00887536">
        <w:rPr>
          <w:bCs/>
          <w:iCs/>
        </w:rPr>
        <w:t xml:space="preserve"> (7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lastRenderedPageBreak/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6. «В концертном зале»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7. «Чтоб музыкантом быть, так надобно уменье...»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3E5ED0" w:rsidRPr="00355B54" w:rsidRDefault="0074146B" w:rsidP="009D3829">
      <w:pPr>
        <w:pStyle w:val="Textbody"/>
        <w:spacing w:after="0" w:line="276" w:lineRule="auto"/>
        <w:jc w:val="both"/>
      </w:pPr>
      <w:r w:rsidRPr="001A5346"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74146B" w:rsidRPr="001A5346" w:rsidRDefault="0074146B" w:rsidP="009D3829">
      <w:pPr>
        <w:pStyle w:val="Textbody"/>
        <w:spacing w:after="0" w:line="276" w:lineRule="auto"/>
        <w:jc w:val="center"/>
        <w:rPr>
          <w:b/>
          <w:bCs/>
        </w:rPr>
      </w:pPr>
      <w:r w:rsidRPr="001A5346">
        <w:rPr>
          <w:b/>
          <w:bCs/>
        </w:rPr>
        <w:t>Содержание музыкального материала.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4, главная мелодия 2-й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«Жаворонок». М. Глинка, слова Н. Кукольника. «Благословляю вас, леса».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П. Чайковский, слова А. Толстого. «Звонче жаворонка пенье». Н. Римский-Корсаков, слова А. Толстого.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«Романс» из Музыкальных иллюстраций к повести А. Пушкина «Метель».     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 Г. Свиридов.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proofErr w:type="spellStart"/>
      <w:r w:rsidRPr="00885F7B">
        <w:rPr>
          <w:rFonts w:cs="Times New Roman"/>
        </w:rPr>
        <w:t>Виватные</w:t>
      </w:r>
      <w:proofErr w:type="spellEnd"/>
      <w:r w:rsidRPr="00885F7B">
        <w:rPr>
          <w:rFonts w:cs="Times New Roman"/>
        </w:rPr>
        <w:t xml:space="preserve"> канты: «Радуйся, </w:t>
      </w:r>
      <w:proofErr w:type="spellStart"/>
      <w:r w:rsidRPr="00885F7B">
        <w:rPr>
          <w:rFonts w:cs="Times New Roman"/>
        </w:rPr>
        <w:t>Росско</w:t>
      </w:r>
      <w:proofErr w:type="spellEnd"/>
      <w:r w:rsidRPr="00885F7B">
        <w:rPr>
          <w:rFonts w:cs="Times New Roman"/>
        </w:rPr>
        <w:t xml:space="preserve"> земле», «Орле </w:t>
      </w:r>
      <w:proofErr w:type="gramStart"/>
      <w:r w:rsidRPr="00885F7B">
        <w:rPr>
          <w:rFonts w:cs="Times New Roman"/>
        </w:rPr>
        <w:t>Российский</w:t>
      </w:r>
      <w:proofErr w:type="gramEnd"/>
      <w:r w:rsidRPr="00885F7B">
        <w:rPr>
          <w:rFonts w:cs="Times New Roman"/>
        </w:rPr>
        <w:t>». Русские народные песни: «Славны были наши деды», «Вспомним, братцы, Русь и славу!».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«Александр Невский», фрагменты из кантаты.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«Иван Сусанин», фрагменты из оперы. М. Глинка.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«Колыбельная». П. Чайковский, слова А. </w:t>
      </w:r>
      <w:proofErr w:type="spellStart"/>
      <w:r w:rsidRPr="00885F7B">
        <w:rPr>
          <w:rFonts w:cs="Times New Roman"/>
        </w:rPr>
        <w:t>Майкова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«Утро» из сюиты 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«Заход солнца». Э. Григ, слова А. Мунка, пер. С. </w:t>
      </w:r>
      <w:proofErr w:type="spellStart"/>
      <w:r w:rsidRPr="00885F7B">
        <w:rPr>
          <w:rFonts w:cs="Times New Roman"/>
        </w:rPr>
        <w:t>Свириденко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«Вечерняя песня». М. Мусоргский, слова А. Плещеева.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«Болтунья». С. Прокофьев, слова А. Барто.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«Золушка», фрагменты из балета.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«Джульетта-девочка» из балета «Ромео и Джульетта».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 няней», «С куклой» из цикла «Детская». Слова и музыка М. Мусоргского.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«Прогулка», «</w:t>
      </w:r>
      <w:proofErr w:type="spellStart"/>
      <w:r w:rsidRPr="00885F7B">
        <w:rPr>
          <w:rFonts w:cs="Times New Roman"/>
        </w:rPr>
        <w:t>Тюильрийский</w:t>
      </w:r>
      <w:proofErr w:type="spellEnd"/>
      <w:r w:rsidRPr="00885F7B">
        <w:rPr>
          <w:rFonts w:cs="Times New Roman"/>
        </w:rPr>
        <w:t xml:space="preserve"> сад» из сюиты «Картинки с выставки».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М. Мусоргский.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Пьесы из «Детского альбома».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«Богородице </w:t>
      </w:r>
      <w:proofErr w:type="spellStart"/>
      <w:r w:rsidRPr="00885F7B">
        <w:rPr>
          <w:rFonts w:cs="Times New Roman"/>
        </w:rPr>
        <w:t>Дево</w:t>
      </w:r>
      <w:proofErr w:type="spellEnd"/>
      <w:r w:rsidRPr="00885F7B">
        <w:rPr>
          <w:rFonts w:cs="Times New Roman"/>
        </w:rPr>
        <w:t>, радуйся», № 6 из «Всенощной». С. Рахманинов.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Тропарь иконе Владимирской Божией Матери.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«Аве Мария». Ф. Шуберт, слова В. Скотта, пер. А. Плещеева.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Прелюдия № 1 (</w:t>
      </w:r>
      <w:proofErr w:type="gramStart"/>
      <w:r w:rsidRPr="00885F7B">
        <w:rPr>
          <w:rFonts w:cs="Times New Roman"/>
        </w:rPr>
        <w:t>до</w:t>
      </w:r>
      <w:proofErr w:type="gramEnd"/>
      <w:r w:rsidRPr="00885F7B">
        <w:rPr>
          <w:rFonts w:cs="Times New Roman"/>
        </w:rPr>
        <w:t xml:space="preserve"> </w:t>
      </w:r>
      <w:proofErr w:type="gramStart"/>
      <w:r w:rsidRPr="00885F7B">
        <w:rPr>
          <w:rFonts w:cs="Times New Roman"/>
        </w:rPr>
        <w:t>мажор</w:t>
      </w:r>
      <w:proofErr w:type="gramEnd"/>
      <w:r w:rsidRPr="00885F7B">
        <w:rPr>
          <w:rFonts w:cs="Times New Roman"/>
        </w:rPr>
        <w:t>) из I тома «Хорошо темперированного клавира».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И.С. Бах.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«Мама» из вокально-инструментального цикла «Земля». В. </w:t>
      </w:r>
      <w:proofErr w:type="gramStart"/>
      <w:r w:rsidRPr="00885F7B">
        <w:rPr>
          <w:rFonts w:cs="Times New Roman"/>
        </w:rPr>
        <w:t>Гаврилин</w:t>
      </w:r>
      <w:proofErr w:type="gramEnd"/>
      <w:r w:rsidRPr="00885F7B">
        <w:rPr>
          <w:rFonts w:cs="Times New Roman"/>
        </w:rPr>
        <w:t>, слова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В. Шульгиной.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«Осанна», хор из </w:t>
      </w:r>
      <w:proofErr w:type="spellStart"/>
      <w:r w:rsidRPr="00885F7B">
        <w:rPr>
          <w:rFonts w:cs="Times New Roman"/>
        </w:rPr>
        <w:t>рок-оперы</w:t>
      </w:r>
      <w:proofErr w:type="spellEnd"/>
      <w:r w:rsidRPr="00885F7B">
        <w:rPr>
          <w:rFonts w:cs="Times New Roman"/>
        </w:rPr>
        <w:t xml:space="preserve"> «Иисус Христос— </w:t>
      </w:r>
      <w:proofErr w:type="gramStart"/>
      <w:r w:rsidRPr="00885F7B">
        <w:rPr>
          <w:rFonts w:cs="Times New Roman"/>
        </w:rPr>
        <w:t>су</w:t>
      </w:r>
      <w:proofErr w:type="gramEnd"/>
      <w:r w:rsidRPr="00885F7B">
        <w:rPr>
          <w:rFonts w:cs="Times New Roman"/>
        </w:rPr>
        <w:t xml:space="preserve">перзвезда». Л. </w:t>
      </w:r>
      <w:proofErr w:type="spellStart"/>
      <w:r w:rsidRPr="00885F7B">
        <w:rPr>
          <w:rFonts w:cs="Times New Roman"/>
        </w:rPr>
        <w:t>Уэббер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</w:t>
      </w:r>
      <w:proofErr w:type="spellStart"/>
      <w:r w:rsidRPr="00885F7B">
        <w:rPr>
          <w:rFonts w:cs="Times New Roman"/>
        </w:rPr>
        <w:t>Вербочки</w:t>
      </w:r>
      <w:proofErr w:type="spellEnd"/>
      <w:r w:rsidRPr="00885F7B">
        <w:rPr>
          <w:rFonts w:cs="Times New Roman"/>
        </w:rPr>
        <w:t>». А. Гречанинов, стихи А. Блока. «</w:t>
      </w:r>
      <w:proofErr w:type="spellStart"/>
      <w:r w:rsidRPr="00885F7B">
        <w:rPr>
          <w:rFonts w:cs="Times New Roman"/>
        </w:rPr>
        <w:t>Вербочки</w:t>
      </w:r>
      <w:proofErr w:type="spellEnd"/>
      <w:r w:rsidRPr="00885F7B">
        <w:rPr>
          <w:rFonts w:cs="Times New Roman"/>
        </w:rPr>
        <w:t>». Р. Глиэр, стихи А. Блока. Величание князю Владимиру и княгине Ольге. «Баллада о князе Владимире». Слова А. Толстого.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lastRenderedPageBreak/>
        <w:t xml:space="preserve">«Былина о Добрыне Никитиче». </w:t>
      </w:r>
      <w:proofErr w:type="spellStart"/>
      <w:r w:rsidRPr="00885F7B">
        <w:rPr>
          <w:rFonts w:cs="Times New Roman"/>
        </w:rPr>
        <w:t>Обраб</w:t>
      </w:r>
      <w:proofErr w:type="spellEnd"/>
      <w:r w:rsidRPr="00885F7B">
        <w:rPr>
          <w:rFonts w:cs="Times New Roman"/>
        </w:rPr>
        <w:t>. Н. Римского-Корсакова. «Садко и Морской царь», русская былина (Печорская старина).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Третья песня Леля, Проводы Масленицы, хор из пролога оперы «Снегурочка».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Веснянки. Русские, украинские народные песни.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«Руслан и Людмила», фрагменты из оперы. М. Глинка.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«Орфей и </w:t>
      </w:r>
      <w:proofErr w:type="spellStart"/>
      <w:r w:rsidRPr="00885F7B">
        <w:rPr>
          <w:rFonts w:cs="Times New Roman"/>
        </w:rPr>
        <w:t>Эвридика</w:t>
      </w:r>
      <w:proofErr w:type="spellEnd"/>
      <w:r w:rsidRPr="00885F7B">
        <w:rPr>
          <w:rFonts w:cs="Times New Roman"/>
        </w:rPr>
        <w:t xml:space="preserve">», фрагменты из оперы. К. </w:t>
      </w:r>
      <w:proofErr w:type="spellStart"/>
      <w:proofErr w:type="gramStart"/>
      <w:r w:rsidRPr="00885F7B">
        <w:rPr>
          <w:rFonts w:cs="Times New Roman"/>
        </w:rPr>
        <w:t>Глюк</w:t>
      </w:r>
      <w:proofErr w:type="spellEnd"/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«Снегурочка», фрагменты из оперы.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«Океан — море синее», вступление к опере «Садко».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«Спящая красавица», фрагменты из балета.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«Звуки музыки», Р. </w:t>
      </w:r>
      <w:proofErr w:type="spellStart"/>
      <w:r w:rsidRPr="00885F7B">
        <w:rPr>
          <w:rFonts w:cs="Times New Roman"/>
        </w:rPr>
        <w:t>Роджерс</w:t>
      </w:r>
      <w:proofErr w:type="spellEnd"/>
      <w:r w:rsidRPr="00885F7B">
        <w:rPr>
          <w:rFonts w:cs="Times New Roman"/>
        </w:rPr>
        <w:t xml:space="preserve">, русский текст М. </w:t>
      </w:r>
      <w:proofErr w:type="spellStart"/>
      <w:r w:rsidRPr="00885F7B">
        <w:rPr>
          <w:rFonts w:cs="Times New Roman"/>
        </w:rPr>
        <w:t>Цейтлиной</w:t>
      </w:r>
      <w:proofErr w:type="spellEnd"/>
      <w:r w:rsidRPr="00885F7B">
        <w:rPr>
          <w:rFonts w:cs="Times New Roman"/>
        </w:rPr>
        <w:t xml:space="preserve">. «Волк и семеро козлят на новый лад», мюзикл. А. Рыбников, сценарий Ю. </w:t>
      </w:r>
      <w:proofErr w:type="spellStart"/>
      <w:r w:rsidRPr="00885F7B">
        <w:rPr>
          <w:rFonts w:cs="Times New Roman"/>
        </w:rPr>
        <w:t>Энтина</w:t>
      </w:r>
      <w:proofErr w:type="spellEnd"/>
      <w:r w:rsidRPr="00885F7B">
        <w:rPr>
          <w:rFonts w:cs="Times New Roman"/>
        </w:rPr>
        <w:t>.        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Концерт № 1 для фортепиано с оркестром, фрагмент 3-й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«Шутка» из Сюиты № 2 для оркестра. И.С. Бах.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«Мелодия» из оперы «Орфей и </w:t>
      </w:r>
      <w:proofErr w:type="spellStart"/>
      <w:r w:rsidRPr="00885F7B">
        <w:rPr>
          <w:rFonts w:cs="Times New Roman"/>
        </w:rPr>
        <w:t>Эвридика</w:t>
      </w:r>
      <w:proofErr w:type="spellEnd"/>
      <w:r w:rsidRPr="00885F7B">
        <w:rPr>
          <w:rFonts w:cs="Times New Roman"/>
        </w:rPr>
        <w:t xml:space="preserve">». К. </w:t>
      </w:r>
      <w:proofErr w:type="spellStart"/>
      <w:proofErr w:type="gramStart"/>
      <w:r w:rsidRPr="00885F7B">
        <w:rPr>
          <w:rFonts w:cs="Times New Roman"/>
        </w:rPr>
        <w:t>Глюк</w:t>
      </w:r>
      <w:proofErr w:type="spellEnd"/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«Мелодия».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«Каприс»  №24. Н. Паганини.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», фрагменты из сюиты № 1 и сюиты № 2.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3 («Героическая»), фрагменты. Л. Бетховен.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Соната № 14 («Лунная»), фрагмент 1-й части. Л. Бетховен. «Контрданс»,         «К </w:t>
      </w:r>
      <w:proofErr w:type="spellStart"/>
      <w:r w:rsidRPr="00885F7B">
        <w:rPr>
          <w:rFonts w:cs="Times New Roman"/>
        </w:rPr>
        <w:t>Элизе</w:t>
      </w:r>
      <w:proofErr w:type="spellEnd"/>
      <w:r w:rsidRPr="00885F7B">
        <w:rPr>
          <w:rFonts w:cs="Times New Roman"/>
        </w:rPr>
        <w:t xml:space="preserve">», «Весело. Грустно». Л. Бетховен. «Сурок». Л. Бетховен, русский текст Н. </w:t>
      </w:r>
      <w:proofErr w:type="gramStart"/>
      <w:r w:rsidRPr="00885F7B">
        <w:rPr>
          <w:rFonts w:cs="Times New Roman"/>
        </w:rPr>
        <w:t>Райского</w:t>
      </w:r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«Волшебный смычок», норвежская народная песня.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«Скрипка». Р. Бойко, слова И. Михайлова.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«Мелодия».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«Утро» из сюиты 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«Шествие солнца»</w:t>
      </w:r>
      <w:proofErr w:type="gramStart"/>
      <w:r w:rsidRPr="00885F7B">
        <w:rPr>
          <w:rFonts w:cs="Times New Roman"/>
        </w:rPr>
        <w:t xml:space="preserve"> .</w:t>
      </w:r>
      <w:proofErr w:type="gramEnd"/>
      <w:r w:rsidRPr="00885F7B">
        <w:rPr>
          <w:rFonts w:cs="Times New Roman"/>
        </w:rPr>
        <w:t xml:space="preserve">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«Весна и Осень», «Тройка» из Музыкальных иллюстраций к повести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А. Пушкина «Метель». Г. Свиридов.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«Снег идет» из «Маленькой кантаты». Г. Свиридов, стихи Б. Пастернака.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«Запевка». Г. Свиридов, стихи И. Северянина.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«Слава солнцу, слава миру», канон. В. А. Моцарт.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40, фрагмент финала. В. А. Моцарт.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Симфония № 9, фрагмент финала. Л. Бетховен.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«Мы дружим с музыкой». И. Гайдн, русский текст П. Синявского.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«Чудо-музыка». Д. </w:t>
      </w:r>
      <w:proofErr w:type="spellStart"/>
      <w:r w:rsidRPr="00885F7B">
        <w:rPr>
          <w:rFonts w:cs="Times New Roman"/>
        </w:rPr>
        <w:t>Кабалевский</w:t>
      </w:r>
      <w:proofErr w:type="spellEnd"/>
      <w:r w:rsidRPr="00885F7B">
        <w:rPr>
          <w:rFonts w:cs="Times New Roman"/>
        </w:rPr>
        <w:t>, слова 3. Александровой.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«Всюду музыка живет». Я. </w:t>
      </w:r>
      <w:proofErr w:type="spellStart"/>
      <w:r w:rsidRPr="00885F7B">
        <w:rPr>
          <w:rFonts w:cs="Times New Roman"/>
        </w:rPr>
        <w:t>Дубравин</w:t>
      </w:r>
      <w:proofErr w:type="spellEnd"/>
      <w:r w:rsidRPr="00885F7B">
        <w:rPr>
          <w:rFonts w:cs="Times New Roman"/>
        </w:rPr>
        <w:t>, слова В. Суслова.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«Музыканты», немецкая народная песня.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Концерт № 1 для фортепиано с оркестром, фрагмент 3-й 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«Острый ритм». Дж. Гершвин, слова А. Гершвина, русский текст В. Струкова.</w:t>
      </w:r>
    </w:p>
    <w:p w:rsidR="007C694E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«Колыбельная Клары» из оперы «</w:t>
      </w:r>
      <w:proofErr w:type="spellStart"/>
      <w:r w:rsidRPr="00885F7B">
        <w:rPr>
          <w:rFonts w:cs="Times New Roman"/>
        </w:rPr>
        <w:t>Порги</w:t>
      </w:r>
      <w:proofErr w:type="spellEnd"/>
      <w:r w:rsidRPr="00885F7B">
        <w:rPr>
          <w:rFonts w:cs="Times New Roman"/>
        </w:rPr>
        <w:t xml:space="preserve"> и </w:t>
      </w:r>
      <w:proofErr w:type="spellStart"/>
      <w:r w:rsidRPr="00885F7B">
        <w:rPr>
          <w:rFonts w:cs="Times New Roman"/>
        </w:rPr>
        <w:t>Бесс</w:t>
      </w:r>
      <w:proofErr w:type="spellEnd"/>
      <w:r w:rsidRPr="00885F7B">
        <w:rPr>
          <w:rFonts w:cs="Times New Roman"/>
        </w:rPr>
        <w:t>». Дж. Гершви</w:t>
      </w:r>
      <w:r w:rsidR="00097900" w:rsidRPr="00885F7B">
        <w:rPr>
          <w:rFonts w:cs="Times New Roman"/>
        </w:rPr>
        <w:t>на.</w:t>
      </w:r>
    </w:p>
    <w:p w:rsidR="00874EBB" w:rsidRPr="00885F7B" w:rsidRDefault="00874EBB" w:rsidP="009D3829">
      <w:pPr>
        <w:pStyle w:val="Textbody"/>
        <w:spacing w:after="0" w:line="276" w:lineRule="auto"/>
        <w:rPr>
          <w:rFonts w:cs="Times New Roman"/>
        </w:rPr>
      </w:pPr>
    </w:p>
    <w:sectPr w:rsidR="00874EBB" w:rsidRPr="00885F7B" w:rsidSect="00B72D50">
      <w:type w:val="continuous"/>
      <w:pgSz w:w="11906" w:h="16838"/>
      <w:pgMar w:top="1134" w:right="850" w:bottom="1134" w:left="1701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0" w:rsidRDefault="00433F70" w:rsidP="007C694E">
      <w:r>
        <w:separator/>
      </w:r>
    </w:p>
  </w:endnote>
  <w:endnote w:type="continuationSeparator" w:id="0">
    <w:p w:rsidR="00433F70" w:rsidRDefault="00433F70" w:rsidP="007C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0" w:rsidRDefault="00433F70" w:rsidP="007C694E">
      <w:r w:rsidRPr="007C694E">
        <w:rPr>
          <w:color w:val="000000"/>
        </w:rPr>
        <w:separator/>
      </w:r>
    </w:p>
  </w:footnote>
  <w:footnote w:type="continuationSeparator" w:id="0">
    <w:p w:rsidR="00433F70" w:rsidRDefault="00433F70" w:rsidP="007C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48AB"/>
    <w:multiLevelType w:val="multilevel"/>
    <w:tmpl w:val="A60CB0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46F5808"/>
    <w:multiLevelType w:val="multilevel"/>
    <w:tmpl w:val="098CAC9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E60237"/>
    <w:multiLevelType w:val="multilevel"/>
    <w:tmpl w:val="B7A0FE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18C5F6B"/>
    <w:multiLevelType w:val="multilevel"/>
    <w:tmpl w:val="AC4689A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520577"/>
    <w:multiLevelType w:val="multilevel"/>
    <w:tmpl w:val="8A5C58F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1F123F"/>
    <w:multiLevelType w:val="multilevel"/>
    <w:tmpl w:val="2D94CD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81815F3"/>
    <w:multiLevelType w:val="multilevel"/>
    <w:tmpl w:val="79D67A2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2F4266"/>
    <w:multiLevelType w:val="multilevel"/>
    <w:tmpl w:val="21367A3E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2E37CD"/>
    <w:multiLevelType w:val="multilevel"/>
    <w:tmpl w:val="E7A07E6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B428D4"/>
    <w:multiLevelType w:val="multilevel"/>
    <w:tmpl w:val="19DECD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F384C05"/>
    <w:multiLevelType w:val="hybridMultilevel"/>
    <w:tmpl w:val="1E5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A3C3B"/>
    <w:multiLevelType w:val="multilevel"/>
    <w:tmpl w:val="DF78A8C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2AE2D23"/>
    <w:multiLevelType w:val="multilevel"/>
    <w:tmpl w:val="BE0EBCCC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93172DA"/>
    <w:multiLevelType w:val="multilevel"/>
    <w:tmpl w:val="6A36FF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166F17"/>
    <w:multiLevelType w:val="multilevel"/>
    <w:tmpl w:val="295E743C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39227E"/>
    <w:multiLevelType w:val="multilevel"/>
    <w:tmpl w:val="38080D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6EF1B74"/>
    <w:multiLevelType w:val="hybridMultilevel"/>
    <w:tmpl w:val="412E0AFE"/>
    <w:lvl w:ilvl="0" w:tplc="32F8A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B2709"/>
    <w:multiLevelType w:val="multilevel"/>
    <w:tmpl w:val="97AE6E06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1D71A83"/>
    <w:multiLevelType w:val="multilevel"/>
    <w:tmpl w:val="B1047D5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FF34B8"/>
    <w:multiLevelType w:val="multilevel"/>
    <w:tmpl w:val="756086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5B5E5EB7"/>
    <w:multiLevelType w:val="multilevel"/>
    <w:tmpl w:val="A85EAC58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DA30C91"/>
    <w:multiLevelType w:val="multilevel"/>
    <w:tmpl w:val="B2B8DC6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67BF681F"/>
    <w:multiLevelType w:val="multilevel"/>
    <w:tmpl w:val="5352D87A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7EB4394"/>
    <w:multiLevelType w:val="multilevel"/>
    <w:tmpl w:val="806415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78C275AA"/>
    <w:multiLevelType w:val="multilevel"/>
    <w:tmpl w:val="503206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A207126"/>
    <w:multiLevelType w:val="multilevel"/>
    <w:tmpl w:val="1BACE36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C8A05D5"/>
    <w:multiLevelType w:val="multilevel"/>
    <w:tmpl w:val="D1625C1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D6551F6"/>
    <w:multiLevelType w:val="multilevel"/>
    <w:tmpl w:val="113EE692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7"/>
  </w:num>
  <w:num w:numId="5">
    <w:abstractNumId w:val="2"/>
  </w:num>
  <w:num w:numId="6">
    <w:abstractNumId w:val="9"/>
  </w:num>
  <w:num w:numId="7">
    <w:abstractNumId w:val="28"/>
  </w:num>
  <w:num w:numId="8">
    <w:abstractNumId w:val="5"/>
  </w:num>
  <w:num w:numId="9">
    <w:abstractNumId w:val="26"/>
  </w:num>
  <w:num w:numId="10">
    <w:abstractNumId w:val="19"/>
  </w:num>
  <w:num w:numId="11">
    <w:abstractNumId w:val="23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22"/>
  </w:num>
  <w:num w:numId="19">
    <w:abstractNumId w:val="20"/>
  </w:num>
  <w:num w:numId="20">
    <w:abstractNumId w:val="16"/>
  </w:num>
  <w:num w:numId="21">
    <w:abstractNumId w:val="14"/>
  </w:num>
  <w:num w:numId="22">
    <w:abstractNumId w:val="1"/>
  </w:num>
  <w:num w:numId="23">
    <w:abstractNumId w:val="6"/>
  </w:num>
  <w:num w:numId="24">
    <w:abstractNumId w:val="24"/>
  </w:num>
  <w:num w:numId="25">
    <w:abstractNumId w:val="3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21"/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94E"/>
    <w:rsid w:val="0000443E"/>
    <w:rsid w:val="0001372F"/>
    <w:rsid w:val="00021ABF"/>
    <w:rsid w:val="00024E1B"/>
    <w:rsid w:val="00097900"/>
    <w:rsid w:val="000D7E7C"/>
    <w:rsid w:val="00130D95"/>
    <w:rsid w:val="00185789"/>
    <w:rsid w:val="001A5346"/>
    <w:rsid w:val="001E268F"/>
    <w:rsid w:val="001E2FA8"/>
    <w:rsid w:val="00251B17"/>
    <w:rsid w:val="00293AB1"/>
    <w:rsid w:val="002A3730"/>
    <w:rsid w:val="00355B54"/>
    <w:rsid w:val="003571B1"/>
    <w:rsid w:val="0035798A"/>
    <w:rsid w:val="003B7001"/>
    <w:rsid w:val="003D038B"/>
    <w:rsid w:val="003E5ED0"/>
    <w:rsid w:val="00417299"/>
    <w:rsid w:val="00433F70"/>
    <w:rsid w:val="00452A92"/>
    <w:rsid w:val="00463853"/>
    <w:rsid w:val="0046670F"/>
    <w:rsid w:val="00487A97"/>
    <w:rsid w:val="00493D0F"/>
    <w:rsid w:val="004B401F"/>
    <w:rsid w:val="004D7550"/>
    <w:rsid w:val="005130F8"/>
    <w:rsid w:val="005220F5"/>
    <w:rsid w:val="0057753F"/>
    <w:rsid w:val="005A113A"/>
    <w:rsid w:val="005B5E0A"/>
    <w:rsid w:val="005D3F38"/>
    <w:rsid w:val="005F410F"/>
    <w:rsid w:val="005F4236"/>
    <w:rsid w:val="006B7F46"/>
    <w:rsid w:val="006C27BA"/>
    <w:rsid w:val="006F2821"/>
    <w:rsid w:val="007059E1"/>
    <w:rsid w:val="00712745"/>
    <w:rsid w:val="007221D1"/>
    <w:rsid w:val="0074146B"/>
    <w:rsid w:val="00747E5F"/>
    <w:rsid w:val="0075778A"/>
    <w:rsid w:val="007C694E"/>
    <w:rsid w:val="007E785E"/>
    <w:rsid w:val="00816730"/>
    <w:rsid w:val="0085143E"/>
    <w:rsid w:val="00873DE7"/>
    <w:rsid w:val="00874EBB"/>
    <w:rsid w:val="008766BB"/>
    <w:rsid w:val="00885F7B"/>
    <w:rsid w:val="00887536"/>
    <w:rsid w:val="008B227C"/>
    <w:rsid w:val="008C19FF"/>
    <w:rsid w:val="008E7730"/>
    <w:rsid w:val="00901DC5"/>
    <w:rsid w:val="00911AC5"/>
    <w:rsid w:val="00945CF6"/>
    <w:rsid w:val="00977135"/>
    <w:rsid w:val="00987C51"/>
    <w:rsid w:val="009A66EB"/>
    <w:rsid w:val="009C569D"/>
    <w:rsid w:val="009D3829"/>
    <w:rsid w:val="009E0596"/>
    <w:rsid w:val="00A17BBE"/>
    <w:rsid w:val="00A4739D"/>
    <w:rsid w:val="00A55133"/>
    <w:rsid w:val="00A818DF"/>
    <w:rsid w:val="00A82CC9"/>
    <w:rsid w:val="00A86034"/>
    <w:rsid w:val="00AA1D6F"/>
    <w:rsid w:val="00AE1151"/>
    <w:rsid w:val="00AF4686"/>
    <w:rsid w:val="00B02163"/>
    <w:rsid w:val="00B02E35"/>
    <w:rsid w:val="00B72D50"/>
    <w:rsid w:val="00B84C54"/>
    <w:rsid w:val="00BA17A7"/>
    <w:rsid w:val="00BE5ABA"/>
    <w:rsid w:val="00BE6FF2"/>
    <w:rsid w:val="00C31871"/>
    <w:rsid w:val="00C4650E"/>
    <w:rsid w:val="00D10A83"/>
    <w:rsid w:val="00D22410"/>
    <w:rsid w:val="00D56E14"/>
    <w:rsid w:val="00D91512"/>
    <w:rsid w:val="00DB68DC"/>
    <w:rsid w:val="00DD7598"/>
    <w:rsid w:val="00E03BBC"/>
    <w:rsid w:val="00F42238"/>
    <w:rsid w:val="00F72046"/>
    <w:rsid w:val="00F94EB7"/>
    <w:rsid w:val="00FD42D9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9"/>
  </w:style>
  <w:style w:type="paragraph" w:styleId="3">
    <w:name w:val="heading 3"/>
    <w:basedOn w:val="a"/>
    <w:next w:val="a"/>
    <w:link w:val="30"/>
    <w:qFormat/>
    <w:rsid w:val="00A818DF"/>
    <w:pPr>
      <w:keepNext/>
      <w:widowControl/>
      <w:numPr>
        <w:ilvl w:val="2"/>
        <w:numId w:val="1"/>
      </w:numPr>
      <w:autoSpaceDN/>
      <w:snapToGrid w:val="0"/>
      <w:spacing w:line="180" w:lineRule="atLeast"/>
      <w:jc w:val="right"/>
      <w:textAlignment w:val="auto"/>
      <w:outlineLvl w:val="2"/>
    </w:pPr>
    <w:rPr>
      <w:rFonts w:eastAsia="Times New Roman" w:cs="Times New Roman"/>
      <w:b/>
      <w:i/>
      <w:kern w:val="0"/>
      <w:sz w:val="1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94E"/>
  </w:style>
  <w:style w:type="paragraph" w:customStyle="1" w:styleId="Heading">
    <w:name w:val="Heading"/>
    <w:basedOn w:val="Standard"/>
    <w:next w:val="Textbody"/>
    <w:rsid w:val="007C69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694E"/>
    <w:pPr>
      <w:spacing w:after="120"/>
    </w:pPr>
  </w:style>
  <w:style w:type="paragraph" w:styleId="a3">
    <w:name w:val="List"/>
    <w:basedOn w:val="Textbody"/>
    <w:rsid w:val="007C694E"/>
  </w:style>
  <w:style w:type="paragraph" w:customStyle="1" w:styleId="1">
    <w:name w:val="Название объекта1"/>
    <w:basedOn w:val="Standard"/>
    <w:rsid w:val="007C69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694E"/>
    <w:pPr>
      <w:suppressLineNumbers/>
    </w:pPr>
  </w:style>
  <w:style w:type="paragraph" w:customStyle="1" w:styleId="11">
    <w:name w:val="Заголовок 11"/>
    <w:basedOn w:val="Heading"/>
    <w:next w:val="Textbody"/>
    <w:rsid w:val="007C694E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7C694E"/>
    <w:pPr>
      <w:suppressLineNumbers/>
    </w:pPr>
  </w:style>
  <w:style w:type="paragraph" w:customStyle="1" w:styleId="TableHeading">
    <w:name w:val="Table Heading"/>
    <w:basedOn w:val="TableContents"/>
    <w:rsid w:val="007C694E"/>
    <w:pPr>
      <w:jc w:val="center"/>
    </w:pPr>
    <w:rPr>
      <w:b/>
      <w:bCs/>
    </w:rPr>
  </w:style>
  <w:style w:type="paragraph" w:customStyle="1" w:styleId="a4">
    <w:name w:val="А_основной"/>
    <w:basedOn w:val="Standard"/>
    <w:rsid w:val="007C694E"/>
    <w:pPr>
      <w:autoSpaceDE w:val="0"/>
      <w:spacing w:line="360" w:lineRule="auto"/>
      <w:ind w:firstLine="454"/>
      <w:jc w:val="both"/>
    </w:pPr>
    <w:rPr>
      <w:rFonts w:ascii="Arial" w:eastAsia="Times New Roman" w:hAnsi="Arial" w:cs="Arial"/>
      <w:sz w:val="28"/>
      <w:szCs w:val="20"/>
    </w:rPr>
  </w:style>
  <w:style w:type="paragraph" w:styleId="2">
    <w:name w:val="Body Text 2"/>
    <w:basedOn w:val="Standard"/>
    <w:rsid w:val="007C694E"/>
    <w:pPr>
      <w:spacing w:after="120" w:line="480" w:lineRule="auto"/>
    </w:pPr>
    <w:rPr>
      <w:rFonts w:eastAsia="Times New Roman" w:cs="Times New Roman"/>
    </w:rPr>
  </w:style>
  <w:style w:type="paragraph" w:styleId="a5">
    <w:name w:val="List Paragraph"/>
    <w:basedOn w:val="Standard"/>
    <w:rsid w:val="007C694E"/>
    <w:pPr>
      <w:spacing w:after="200"/>
      <w:ind w:left="720"/>
    </w:pPr>
  </w:style>
  <w:style w:type="character" w:customStyle="1" w:styleId="NumberingSymbols">
    <w:name w:val="Numbering Symbols"/>
    <w:rsid w:val="007C694E"/>
  </w:style>
  <w:style w:type="character" w:customStyle="1" w:styleId="BulletSymbols">
    <w:name w:val="Bullet Symbols"/>
    <w:rsid w:val="007C694E"/>
    <w:rPr>
      <w:rFonts w:ascii="OpenSymbol" w:eastAsia="OpenSymbol" w:hAnsi="OpenSymbol" w:cs="OpenSymbol"/>
    </w:rPr>
  </w:style>
  <w:style w:type="character" w:customStyle="1" w:styleId="WW8Num6z0">
    <w:name w:val="WW8Num6z0"/>
    <w:rsid w:val="007C694E"/>
    <w:rPr>
      <w:rFonts w:ascii="Symbol" w:hAnsi="Symbol" w:cs="Symbol"/>
    </w:rPr>
  </w:style>
  <w:style w:type="character" w:customStyle="1" w:styleId="WW8Num9z0">
    <w:name w:val="WW8Num9z0"/>
    <w:rsid w:val="007C694E"/>
    <w:rPr>
      <w:rFonts w:ascii="Symbol" w:hAnsi="Symbol" w:cs="Symbol"/>
    </w:rPr>
  </w:style>
  <w:style w:type="character" w:customStyle="1" w:styleId="WW8Num16z0">
    <w:name w:val="WW8Num16z0"/>
    <w:rsid w:val="007C694E"/>
    <w:rPr>
      <w:rFonts w:ascii="Symbol" w:hAnsi="Symbol" w:cs="Symbol"/>
    </w:rPr>
  </w:style>
  <w:style w:type="character" w:customStyle="1" w:styleId="WW8Num13z0">
    <w:name w:val="WW8Num13z0"/>
    <w:rsid w:val="007C694E"/>
    <w:rPr>
      <w:rFonts w:ascii="Symbol" w:hAnsi="Symbol" w:cs="Symbol"/>
    </w:rPr>
  </w:style>
  <w:style w:type="character" w:customStyle="1" w:styleId="WW8Num7z0">
    <w:name w:val="WW8Num7z0"/>
    <w:rsid w:val="007C694E"/>
    <w:rPr>
      <w:rFonts w:ascii="Symbol" w:hAnsi="Symbol" w:cs="Symbol"/>
    </w:rPr>
  </w:style>
  <w:style w:type="character" w:customStyle="1" w:styleId="WW8Num14z0">
    <w:name w:val="WW8Num14z0"/>
    <w:rsid w:val="007C694E"/>
    <w:rPr>
      <w:rFonts w:ascii="Symbol" w:hAnsi="Symbol" w:cs="Symbol"/>
    </w:rPr>
  </w:style>
  <w:style w:type="character" w:customStyle="1" w:styleId="WW8Num15z0">
    <w:name w:val="WW8Num15z0"/>
    <w:rsid w:val="007C694E"/>
    <w:rPr>
      <w:rFonts w:ascii="Symbol" w:hAnsi="Symbol" w:cs="Symbol"/>
    </w:rPr>
  </w:style>
  <w:style w:type="character" w:customStyle="1" w:styleId="WW8Num3z0">
    <w:name w:val="WW8Num3z0"/>
    <w:rsid w:val="007C694E"/>
    <w:rPr>
      <w:rFonts w:ascii="Symbol" w:hAnsi="Symbol" w:cs="Symbol"/>
    </w:rPr>
  </w:style>
  <w:style w:type="character" w:customStyle="1" w:styleId="WW8Num10z0">
    <w:name w:val="WW8Num10z0"/>
    <w:rsid w:val="007C694E"/>
    <w:rPr>
      <w:rFonts w:ascii="Symbol" w:hAnsi="Symbol" w:cs="Symbol"/>
    </w:rPr>
  </w:style>
  <w:style w:type="character" w:customStyle="1" w:styleId="WW8Num5z0">
    <w:name w:val="WW8Num5z0"/>
    <w:rsid w:val="007C694E"/>
    <w:rPr>
      <w:rFonts w:ascii="Symbol" w:hAnsi="Symbol" w:cs="Symbol"/>
    </w:rPr>
  </w:style>
  <w:style w:type="character" w:customStyle="1" w:styleId="WW8Num1z0">
    <w:name w:val="WW8Num1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12z0">
    <w:name w:val="WW8Num12z0"/>
    <w:rsid w:val="007C694E"/>
    <w:rPr>
      <w:rFonts w:ascii="Symbol" w:hAnsi="Symbol" w:cs="Symbol"/>
    </w:rPr>
  </w:style>
  <w:style w:type="character" w:customStyle="1" w:styleId="WW8Num2z0">
    <w:name w:val="WW8Num2z0"/>
    <w:rsid w:val="007C694E"/>
    <w:rPr>
      <w:rFonts w:ascii="Symbol" w:hAnsi="Symbol" w:cs="Symbol"/>
    </w:rPr>
  </w:style>
  <w:style w:type="character" w:customStyle="1" w:styleId="WW8Num11z0">
    <w:name w:val="WW8Num11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rsid w:val="007C694E"/>
    <w:rPr>
      <w:rFonts w:ascii="Symbol" w:hAnsi="Symbol" w:cs="Symbol"/>
      <w:color w:val="000000"/>
      <w:sz w:val="28"/>
      <w:szCs w:val="28"/>
    </w:rPr>
  </w:style>
  <w:style w:type="numbering" w:customStyle="1" w:styleId="WW8Num6">
    <w:name w:val="WW8Num6"/>
    <w:basedOn w:val="a2"/>
    <w:rsid w:val="007C694E"/>
    <w:pPr>
      <w:numPr>
        <w:numId w:val="1"/>
      </w:numPr>
    </w:pPr>
  </w:style>
  <w:style w:type="numbering" w:customStyle="1" w:styleId="WW8Num9">
    <w:name w:val="WW8Num9"/>
    <w:basedOn w:val="a2"/>
    <w:rsid w:val="007C694E"/>
    <w:pPr>
      <w:numPr>
        <w:numId w:val="2"/>
      </w:numPr>
    </w:pPr>
  </w:style>
  <w:style w:type="numbering" w:customStyle="1" w:styleId="WW8Num16">
    <w:name w:val="WW8Num16"/>
    <w:basedOn w:val="a2"/>
    <w:rsid w:val="007C694E"/>
    <w:pPr>
      <w:numPr>
        <w:numId w:val="3"/>
      </w:numPr>
    </w:pPr>
  </w:style>
  <w:style w:type="numbering" w:customStyle="1" w:styleId="WW8Num13">
    <w:name w:val="WW8Num13"/>
    <w:basedOn w:val="a2"/>
    <w:rsid w:val="007C694E"/>
    <w:pPr>
      <w:numPr>
        <w:numId w:val="4"/>
      </w:numPr>
    </w:pPr>
  </w:style>
  <w:style w:type="numbering" w:customStyle="1" w:styleId="WW8Num7">
    <w:name w:val="WW8Num7"/>
    <w:basedOn w:val="a2"/>
    <w:rsid w:val="007C694E"/>
    <w:pPr>
      <w:numPr>
        <w:numId w:val="5"/>
      </w:numPr>
    </w:pPr>
  </w:style>
  <w:style w:type="numbering" w:customStyle="1" w:styleId="WW8Num14">
    <w:name w:val="WW8Num14"/>
    <w:basedOn w:val="a2"/>
    <w:rsid w:val="007C694E"/>
    <w:pPr>
      <w:numPr>
        <w:numId w:val="6"/>
      </w:numPr>
    </w:pPr>
  </w:style>
  <w:style w:type="numbering" w:customStyle="1" w:styleId="WW8Num15">
    <w:name w:val="WW8Num15"/>
    <w:basedOn w:val="a2"/>
    <w:rsid w:val="007C694E"/>
    <w:pPr>
      <w:numPr>
        <w:numId w:val="7"/>
      </w:numPr>
    </w:pPr>
  </w:style>
  <w:style w:type="numbering" w:customStyle="1" w:styleId="WW8Num3">
    <w:name w:val="WW8Num3"/>
    <w:basedOn w:val="a2"/>
    <w:rsid w:val="007C694E"/>
    <w:pPr>
      <w:numPr>
        <w:numId w:val="8"/>
      </w:numPr>
    </w:pPr>
  </w:style>
  <w:style w:type="numbering" w:customStyle="1" w:styleId="WW8Num10">
    <w:name w:val="WW8Num10"/>
    <w:basedOn w:val="a2"/>
    <w:rsid w:val="007C694E"/>
    <w:pPr>
      <w:numPr>
        <w:numId w:val="9"/>
      </w:numPr>
    </w:pPr>
  </w:style>
  <w:style w:type="numbering" w:customStyle="1" w:styleId="WW8Num5">
    <w:name w:val="WW8Num5"/>
    <w:basedOn w:val="a2"/>
    <w:rsid w:val="007C694E"/>
    <w:pPr>
      <w:numPr>
        <w:numId w:val="10"/>
      </w:numPr>
    </w:pPr>
  </w:style>
  <w:style w:type="numbering" w:customStyle="1" w:styleId="WW8Num1">
    <w:name w:val="WW8Num1"/>
    <w:basedOn w:val="a2"/>
    <w:rsid w:val="007C694E"/>
    <w:pPr>
      <w:numPr>
        <w:numId w:val="11"/>
      </w:numPr>
    </w:pPr>
  </w:style>
  <w:style w:type="numbering" w:customStyle="1" w:styleId="WW8Num8">
    <w:name w:val="WW8Num8"/>
    <w:basedOn w:val="a2"/>
    <w:rsid w:val="007C694E"/>
    <w:pPr>
      <w:numPr>
        <w:numId w:val="12"/>
      </w:numPr>
    </w:pPr>
  </w:style>
  <w:style w:type="numbering" w:customStyle="1" w:styleId="WW8Num12">
    <w:name w:val="WW8Num12"/>
    <w:basedOn w:val="a2"/>
    <w:rsid w:val="007C694E"/>
    <w:pPr>
      <w:numPr>
        <w:numId w:val="13"/>
      </w:numPr>
    </w:pPr>
  </w:style>
  <w:style w:type="numbering" w:customStyle="1" w:styleId="WW8Num2">
    <w:name w:val="WW8Num2"/>
    <w:basedOn w:val="a2"/>
    <w:rsid w:val="007C694E"/>
    <w:pPr>
      <w:numPr>
        <w:numId w:val="14"/>
      </w:numPr>
    </w:pPr>
  </w:style>
  <w:style w:type="numbering" w:customStyle="1" w:styleId="WW8Num11">
    <w:name w:val="WW8Num11"/>
    <w:basedOn w:val="a2"/>
    <w:rsid w:val="007C694E"/>
    <w:pPr>
      <w:numPr>
        <w:numId w:val="15"/>
      </w:numPr>
    </w:pPr>
  </w:style>
  <w:style w:type="numbering" w:customStyle="1" w:styleId="WW8Num4">
    <w:name w:val="WW8Num4"/>
    <w:basedOn w:val="a2"/>
    <w:rsid w:val="007C694E"/>
    <w:pPr>
      <w:numPr>
        <w:numId w:val="16"/>
      </w:numPr>
    </w:pPr>
  </w:style>
  <w:style w:type="character" w:customStyle="1" w:styleId="30">
    <w:name w:val="Заголовок 3 Знак"/>
    <w:basedOn w:val="a0"/>
    <w:link w:val="3"/>
    <w:rsid w:val="00A818DF"/>
    <w:rPr>
      <w:rFonts w:eastAsia="Times New Roman" w:cs="Times New Roman"/>
      <w:b/>
      <w:i/>
      <w:kern w:val="0"/>
      <w:sz w:val="18"/>
      <w:szCs w:val="20"/>
      <w:lang w:eastAsia="ar-SA" w:bidi="ar-SA"/>
    </w:rPr>
  </w:style>
  <w:style w:type="paragraph" w:styleId="a6">
    <w:name w:val="Normal (Web)"/>
    <w:basedOn w:val="a"/>
    <w:rsid w:val="00A818DF"/>
    <w:pPr>
      <w:widowControl/>
      <w:autoSpaceDN/>
      <w:spacing w:before="75" w:after="150"/>
      <w:textAlignment w:val="auto"/>
    </w:pPr>
    <w:rPr>
      <w:rFonts w:ascii="Verdana" w:eastAsia="Times New Roman" w:hAnsi="Verdana" w:cs="Verdana"/>
      <w:kern w:val="0"/>
      <w:sz w:val="18"/>
      <w:szCs w:val="18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75778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8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E55C-D6C4-417B-B781-C825573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43</cp:revision>
  <cp:lastPrinted>2019-08-13T06:28:00Z</cp:lastPrinted>
  <dcterms:created xsi:type="dcterms:W3CDTF">2013-09-22T18:50:00Z</dcterms:created>
  <dcterms:modified xsi:type="dcterms:W3CDTF">2021-09-17T03:25:00Z</dcterms:modified>
</cp:coreProperties>
</file>